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248354" cy="1253638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863" cy="129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INFORMACJA DLA OSÓB POWR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ACAJĄCYCH Z CHIN, Z PÓŁNOCNYCH </w:t>
                            </w: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WŁOCH, KOREI POŁUDNIOWEJ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oraz innych krajów dotkniętych epidemią spowodowaną nowym koronawirusem SARS-CoV-2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rPr>
                                <w:rFonts w:ascii="Arial" w:hAnsi="Arial" w:cs="Arial"/>
                                <w:iCs/>
                                <w:szCs w:val="32"/>
                              </w:rPr>
                            </w:pP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 ostatnich kilku tygodniach w Chinach, we Włoszech, Korei Południowej oraz innych krajach (aktualna lista krajów dostępna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na stronach: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www.who.int,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www.ecdc.europa.eu, www.gis.gov.pl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) wystąpiły zachorowania z objawami: gorączki, kaszlu, duszności i problemów z oddychaniem.</w:t>
                            </w:r>
                          </w:p>
                          <w:p w:rsidR="00A02DC8" w:rsidRPr="00386604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  <w:u w:val="single"/>
                              </w:rPr>
                            </w:pPr>
                            <w:r w:rsidRPr="0038660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  <w:u w:val="single"/>
                              </w:rPr>
      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dalszy tryb postępowania medycznego.</w:t>
                            </w:r>
                          </w:p>
                          <w:p w:rsidR="00A02DC8" w:rsidRPr="00D10DDD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Wszelkie informacje dla podróżujących dostępne są pod adresem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gov.pl/</w:t>
                            </w:r>
                            <w:proofErr w:type="spellStart"/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koronawirus</w:t>
                            </w:r>
                            <w:proofErr w:type="spellEnd"/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oraz na stronie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gis.gov.pl</w:t>
                            </w:r>
                          </w:p>
                          <w:p w:rsidR="003868A2" w:rsidRDefault="003868A2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2634DA" w:rsidRPr="006D44C2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44C2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Główny Inspektor Sanitarny</w:t>
                            </w: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2634DA" w:rsidRPr="004027FC" w:rsidRDefault="004027FC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4027FC">
                              <w:rPr>
                                <w:b/>
                              </w:rPr>
                              <w:t xml:space="preserve">Warszawa, </w:t>
                            </w:r>
                            <w:r w:rsidR="00A02DC8">
                              <w:rPr>
                                <w:b/>
                              </w:rPr>
                              <w:t>25.02</w:t>
                            </w:r>
                            <w:r w:rsidRPr="004027FC">
                              <w:rPr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248354" cy="1253638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863" cy="129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INFORMACJA DLA OSÓB POWR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ACAJĄCYCH Z CHIN, Z PÓŁNOCNYCH </w:t>
                      </w: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WŁOCH, KOREI POŁUDNIOWEJ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>oraz innych krajów dotkniętych epidemią spowodowaną nowym koronawirusem SARS-CoV-2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23"/>
                        <w:rPr>
                          <w:rFonts w:ascii="Arial" w:hAnsi="Arial" w:cs="Arial"/>
                          <w:iCs/>
                          <w:szCs w:val="32"/>
                        </w:rPr>
                      </w:pP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 ostatnich kilku tygodniach w Chinach, we Włoszech, Korei Południowej oraz innych krajach (aktualna lista krajów dostępna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na stronach: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www.who.int,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www.ecdc.europa.eu, www.gis.gov.pl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) wystąpiły zachorowania z objawami: gorączki, kaszlu, duszności i problemów z oddychaniem.</w:t>
                      </w:r>
                    </w:p>
                    <w:p w:rsidR="00A02DC8" w:rsidRPr="00386604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  <w:u w:val="single"/>
                        </w:rPr>
                      </w:pPr>
                      <w:r w:rsidRPr="00386604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  <w:u w:val="single"/>
                        </w:rPr>
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dalszy tryb postępowania medycznego.</w:t>
                      </w:r>
                    </w:p>
                    <w:p w:rsidR="00A02DC8" w:rsidRPr="00D10DDD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Wszelkie informacje dla podróżujących dostępne są pod adresem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gov.pl/</w:t>
                      </w:r>
                      <w:proofErr w:type="spellStart"/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koronawirus</w:t>
                      </w:r>
                      <w:proofErr w:type="spellEnd"/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oraz na stronie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gis.gov.pl</w:t>
                      </w:r>
                    </w:p>
                    <w:p w:rsidR="003868A2" w:rsidRDefault="003868A2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  <w:bookmarkStart w:id="1" w:name="_GoBack"/>
                    </w:p>
                    <w:bookmarkEnd w:id="1"/>
                    <w:p w:rsidR="002634DA" w:rsidRPr="006D44C2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6D44C2"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  <w:t>Główny Inspektor Sanitarny</w:t>
                      </w: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2634DA" w:rsidRPr="004027FC" w:rsidRDefault="004027FC" w:rsidP="004027FC">
                      <w:pPr>
                        <w:ind w:left="709"/>
                        <w:rPr>
                          <w:b/>
                        </w:rPr>
                      </w:pPr>
                      <w:r w:rsidRPr="004027FC">
                        <w:rPr>
                          <w:b/>
                        </w:rPr>
                        <w:t xml:space="preserve">Warszawa, </w:t>
                      </w:r>
                      <w:r w:rsidR="00A02DC8">
                        <w:rPr>
                          <w:b/>
                        </w:rPr>
                        <w:t>25.02</w:t>
                      </w:r>
                      <w:r w:rsidRPr="004027FC">
                        <w:rPr>
                          <w:b/>
                        </w:rPr>
                        <w:t>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EF5" w:rsidRPr="00ED4EF5" w:rsidRDefault="00ED4EF5" w:rsidP="00ED4EF5"/>
    <w:p w:rsidR="00ED4EF5" w:rsidRDefault="00ED4EF5" w:rsidP="00ED4EF5"/>
    <w:p w:rsidR="004F473A" w:rsidRPr="00ED4EF5" w:rsidRDefault="004F473A" w:rsidP="00ED4EF5"/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54"/>
    <w:rsid w:val="000346F6"/>
    <w:rsid w:val="00051F9F"/>
    <w:rsid w:val="000A2318"/>
    <w:rsid w:val="001F2BB3"/>
    <w:rsid w:val="002634DA"/>
    <w:rsid w:val="00323514"/>
    <w:rsid w:val="003837B0"/>
    <w:rsid w:val="00386604"/>
    <w:rsid w:val="003868A2"/>
    <w:rsid w:val="004027FC"/>
    <w:rsid w:val="004F473A"/>
    <w:rsid w:val="006D44C2"/>
    <w:rsid w:val="00756098"/>
    <w:rsid w:val="00781B69"/>
    <w:rsid w:val="007B6A54"/>
    <w:rsid w:val="008022E2"/>
    <w:rsid w:val="00895A6F"/>
    <w:rsid w:val="00930E2E"/>
    <w:rsid w:val="009F2586"/>
    <w:rsid w:val="00A02DC8"/>
    <w:rsid w:val="00C47B8B"/>
    <w:rsid w:val="00D10DDD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5CF0-FA96-4147-9C21-484F5BD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Kucharska</dc:creator>
  <cp:keywords/>
  <dc:description/>
  <cp:lastModifiedBy>Marta Suska</cp:lastModifiedBy>
  <cp:revision>4</cp:revision>
  <cp:lastPrinted>2020-01-30T17:24:00Z</cp:lastPrinted>
  <dcterms:created xsi:type="dcterms:W3CDTF">2020-02-26T09:26:00Z</dcterms:created>
  <dcterms:modified xsi:type="dcterms:W3CDTF">2020-02-26T11:25:00Z</dcterms:modified>
</cp:coreProperties>
</file>